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4868" w:type="pct"/>
        <w:jc w:val="center"/>
        <w:tblInd w:w="-1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2"/>
        <w:gridCol w:w="2998"/>
        <w:gridCol w:w="965"/>
        <w:gridCol w:w="945"/>
        <w:gridCol w:w="2258"/>
        <w:gridCol w:w="1399"/>
        <w:gridCol w:w="452"/>
        <w:gridCol w:w="3107"/>
        <w:gridCol w:w="1702"/>
      </w:tblGrid>
      <w:tr w:rsidR="00BC45CE" w:rsidRPr="00A22864" w:rsidTr="0090181B">
        <w:trPr>
          <w:trHeight w:val="227"/>
          <w:jc w:val="center"/>
        </w:trPr>
        <w:tc>
          <w:tcPr>
            <w:tcW w:w="1903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097" w:type="pct"/>
            <w:gridSpan w:val="5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Сузана Стефановић</w:t>
            </w:r>
          </w:p>
        </w:tc>
      </w:tr>
      <w:tr w:rsidR="00BC45CE" w:rsidRPr="00A22864" w:rsidTr="0090181B">
        <w:trPr>
          <w:trHeight w:val="227"/>
          <w:jc w:val="center"/>
        </w:trPr>
        <w:tc>
          <w:tcPr>
            <w:tcW w:w="1903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097" w:type="pct"/>
            <w:gridSpan w:val="5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45CE" w:rsidRPr="00A22864" w:rsidTr="0090181B">
        <w:trPr>
          <w:trHeight w:val="227"/>
          <w:jc w:val="center"/>
        </w:trPr>
        <w:tc>
          <w:tcPr>
            <w:tcW w:w="1903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097" w:type="pct"/>
            <w:gridSpan w:val="5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575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328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270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236" w:type="pct"/>
            <w:gridSpan w:val="2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rPr>
                <w:lang/>
              </w:rPr>
              <w:t xml:space="preserve"> </w:t>
            </w:r>
          </w:p>
        </w:tc>
        <w:tc>
          <w:tcPr>
            <w:tcW w:w="591" w:type="pct"/>
            <w:shd w:val="clear" w:color="auto" w:fill="auto"/>
            <w:vAlign w:val="center"/>
          </w:tcPr>
          <w:p w:rsidR="00B14BEA" w:rsidRPr="00646624" w:rsidRDefault="00B14BEA" w:rsidP="007B29D7">
            <w:pPr>
              <w:rPr>
                <w:lang/>
              </w:rPr>
            </w:pPr>
            <w:r>
              <w:rPr>
                <w:lang/>
              </w:rPr>
              <w:t>Ужа научна област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575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328" w:type="pct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  <w:tc>
          <w:tcPr>
            <w:tcW w:w="1270" w:type="pct"/>
            <w:gridSpan w:val="2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1236" w:type="pct"/>
            <w:gridSpan w:val="2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591" w:type="pct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575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328" w:type="pct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2005.</w:t>
            </w:r>
          </w:p>
        </w:tc>
        <w:tc>
          <w:tcPr>
            <w:tcW w:w="1270" w:type="pct"/>
            <w:gridSpan w:val="2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1236" w:type="pct"/>
            <w:gridSpan w:val="2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591" w:type="pct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575" w:type="pct"/>
            <w:gridSpan w:val="3"/>
            <w:vAlign w:val="center"/>
          </w:tcPr>
          <w:p w:rsidR="00B14BEA" w:rsidRPr="00646624" w:rsidRDefault="00B14BEA" w:rsidP="00BE59E8">
            <w:pPr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328" w:type="pct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1998.</w:t>
            </w:r>
          </w:p>
        </w:tc>
        <w:tc>
          <w:tcPr>
            <w:tcW w:w="1270" w:type="pct"/>
            <w:gridSpan w:val="2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Београд</w:t>
            </w:r>
          </w:p>
        </w:tc>
        <w:tc>
          <w:tcPr>
            <w:tcW w:w="1236" w:type="pct"/>
            <w:gridSpan w:val="2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591" w:type="pct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Планирање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575" w:type="pct"/>
            <w:gridSpan w:val="3"/>
            <w:vAlign w:val="center"/>
          </w:tcPr>
          <w:p w:rsidR="00B14BEA" w:rsidRDefault="00B14BEA" w:rsidP="00BE59E8">
            <w:pPr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328" w:type="pct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270" w:type="pct"/>
            <w:gridSpan w:val="2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236" w:type="pct"/>
            <w:gridSpan w:val="2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591" w:type="pct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575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328" w:type="pct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1992.</w:t>
            </w:r>
          </w:p>
        </w:tc>
        <w:tc>
          <w:tcPr>
            <w:tcW w:w="1270" w:type="pct"/>
            <w:gridSpan w:val="2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Ниш</w:t>
            </w:r>
          </w:p>
        </w:tc>
        <w:tc>
          <w:tcPr>
            <w:tcW w:w="1236" w:type="pct"/>
            <w:gridSpan w:val="2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591" w:type="pct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B14BEA" w:rsidRPr="00A22864" w:rsidTr="0090181B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14BEA" w:rsidRPr="00646624" w:rsidRDefault="00B14BEA" w:rsidP="00B14BEA">
            <w:pPr>
              <w:rPr>
                <w:lang/>
              </w:rPr>
            </w:pPr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  <w:lang/>
              </w:rPr>
              <w:t xml:space="preserve">које наставник држи на докторским студијама </w:t>
            </w:r>
          </w:p>
        </w:tc>
      </w:tr>
      <w:tr w:rsidR="00BC45CE" w:rsidRPr="00A22864" w:rsidTr="0090181B">
        <w:trPr>
          <w:trHeight w:val="227"/>
          <w:jc w:val="center"/>
        </w:trPr>
        <w:tc>
          <w:tcPr>
            <w:tcW w:w="199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1041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/>
              </w:rPr>
            </w:pPr>
            <w:r w:rsidRPr="00646624">
              <w:rPr>
                <w:b/>
                <w:lang/>
              </w:rPr>
              <w:t xml:space="preserve">Ознака </w:t>
            </w:r>
          </w:p>
        </w:tc>
        <w:tc>
          <w:tcPr>
            <w:tcW w:w="3760" w:type="pct"/>
            <w:gridSpan w:val="7"/>
            <w:vAlign w:val="center"/>
          </w:tcPr>
          <w:p w:rsidR="00B14BEA" w:rsidRPr="00646624" w:rsidRDefault="00B14BEA" w:rsidP="00BE59E8">
            <w:pPr>
              <w:rPr>
                <w:b/>
                <w:lang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C45CE" w:rsidRPr="00A22864" w:rsidTr="0090181B">
        <w:trPr>
          <w:trHeight w:val="227"/>
          <w:jc w:val="center"/>
        </w:trPr>
        <w:tc>
          <w:tcPr>
            <w:tcW w:w="199" w:type="pct"/>
            <w:shd w:val="clear" w:color="auto" w:fill="auto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1041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3760" w:type="pct"/>
            <w:gridSpan w:val="7"/>
            <w:vAlign w:val="center"/>
          </w:tcPr>
          <w:p w:rsidR="00B14BEA" w:rsidRPr="00A22864" w:rsidRDefault="001C2F01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Стратегије кооперације и умрежавања предузећа</w:t>
            </w:r>
          </w:p>
        </w:tc>
      </w:tr>
      <w:tr w:rsidR="00B14BEA" w:rsidRPr="00A22864" w:rsidTr="0090181B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AB6C64" w:rsidP="00BE59E8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8513FA" w:rsidP="007B29D7">
            <w:pPr>
              <w:jc w:val="both"/>
              <w:rPr>
                <w:lang w:val="sr-Cyrl-CS"/>
              </w:rPr>
            </w:pPr>
            <w:r w:rsidRPr="00D35CF1">
              <w:rPr>
                <w:sz w:val="18"/>
                <w:szCs w:val="18"/>
              </w:rPr>
              <w:t xml:space="preserve">Ateljević, J. &amp; </w:t>
            </w:r>
            <w:r w:rsidRPr="00D35CF1">
              <w:rPr>
                <w:b/>
                <w:sz w:val="18"/>
                <w:szCs w:val="18"/>
              </w:rPr>
              <w:t>Stefanović</w:t>
            </w:r>
            <w:r w:rsidRPr="00D35CF1">
              <w:rPr>
                <w:sz w:val="18"/>
                <w:szCs w:val="18"/>
              </w:rPr>
              <w:t xml:space="preserve">, </w:t>
            </w:r>
            <w:r w:rsidRPr="00D35CF1">
              <w:rPr>
                <w:b/>
                <w:sz w:val="18"/>
                <w:szCs w:val="18"/>
              </w:rPr>
              <w:t>S.</w:t>
            </w:r>
            <w:r w:rsidRPr="00D35CF1">
              <w:rPr>
                <w:sz w:val="18"/>
                <w:szCs w:val="18"/>
              </w:rPr>
              <w:t xml:space="preserve"> &amp; Ivanović-Djukić, M. &amp; Janković-Milić, V. (2016). Researching the Entrepreneurial Sector in Serbia. In: Ateljević, J., Trivić, J. (Eds.) </w:t>
            </w:r>
            <w:r w:rsidRPr="00D35CF1">
              <w:rPr>
                <w:i/>
                <w:sz w:val="18"/>
                <w:szCs w:val="18"/>
              </w:rPr>
              <w:t>Economic Development and Entrepreneurship in Transition Economies: Issues, Obstacles and Perspectives</w:t>
            </w:r>
            <w:r w:rsidRPr="00D35CF1">
              <w:rPr>
                <w:sz w:val="18"/>
                <w:szCs w:val="18"/>
              </w:rPr>
              <w:t>, Springer International Publishing AG, 129-146.</w:t>
            </w:r>
          </w:p>
        </w:tc>
        <w:tc>
          <w:tcPr>
            <w:tcW w:w="591" w:type="pct"/>
            <w:vAlign w:val="center"/>
          </w:tcPr>
          <w:p w:rsidR="00B14BEA" w:rsidRPr="006410C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13</w:t>
            </w:r>
            <w:r w:rsidR="008C1E7E">
              <w:rPr>
                <w:lang w:val="sl-SI"/>
              </w:rPr>
              <w:t xml:space="preserve"> (5,83 bod.</w:t>
            </w:r>
            <w:r w:rsidR="00C31FAF">
              <w:rPr>
                <w:lang w:val="sl-SI"/>
              </w:rPr>
              <w:t>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AB6C64" w:rsidP="00BE59E8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7B29D7">
            <w:pPr>
              <w:jc w:val="both"/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Ivanović-Đukić, M. &amp; Lepojević, V. &amp; Ateljević, J. (2018). The Influence of the Motives of Entrepreneurial Activity on Economic Growth of Developing Countries in Southeast Europe. In: Ateljević, J. &amp; Budak, J. (Eds.)  </w:t>
            </w:r>
            <w:r w:rsidRPr="00D35CF1">
              <w:rPr>
                <w:i/>
                <w:sz w:val="18"/>
                <w:szCs w:val="18"/>
              </w:rPr>
              <w:t>Entrepreneurship in Post-Communist Countries: New Drivers Towards a Market Economy</w:t>
            </w:r>
            <w:r w:rsidRPr="00D35CF1">
              <w:rPr>
                <w:sz w:val="18"/>
                <w:szCs w:val="18"/>
              </w:rPr>
              <w:t>, Springer International Publishing AG, 11-28.</w:t>
            </w:r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M13</w:t>
            </w:r>
            <w:r w:rsidR="008C1E7E">
              <w:rPr>
                <w:lang w:val="sl-SI"/>
              </w:rPr>
              <w:t xml:space="preserve"> (5,83 bod.</w:t>
            </w:r>
            <w:r w:rsidR="00C31FAF">
              <w:rPr>
                <w:lang w:val="sl-SI"/>
              </w:rPr>
              <w:t>)</w:t>
            </w:r>
          </w:p>
        </w:tc>
      </w:tr>
      <w:tr w:rsidR="00BC45CE" w:rsidRPr="00A22864" w:rsidTr="000E37C3">
        <w:trPr>
          <w:trHeight w:val="461"/>
          <w:jc w:val="center"/>
        </w:trPr>
        <w:tc>
          <w:tcPr>
            <w:tcW w:w="199" w:type="pct"/>
            <w:vAlign w:val="center"/>
          </w:tcPr>
          <w:p w:rsidR="00B14BEA" w:rsidRPr="00AB6C64" w:rsidRDefault="00AB6C64" w:rsidP="00BE59E8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7B29D7">
            <w:pPr>
              <w:jc w:val="both"/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Stanković, M. (2015). The Importance of Education and Training for the Development of Franchise Partnerships. In: Krstić, B. &amp; Paszek, Z. (Eds.) </w:t>
            </w:r>
            <w:r w:rsidRPr="00D35CF1">
              <w:rPr>
                <w:i/>
                <w:sz w:val="18"/>
                <w:szCs w:val="18"/>
              </w:rPr>
              <w:t>Competitiveness of Enterprises and National Economies</w:t>
            </w:r>
            <w:r w:rsidRPr="00D35CF1">
              <w:rPr>
                <w:sz w:val="18"/>
                <w:szCs w:val="18"/>
              </w:rPr>
              <w:t>, University of Nis, Faculty of Economics, Andrzej Frycz Modrzewski Krakow University, 203</w:t>
            </w:r>
            <w:r w:rsidRPr="00D35CF1">
              <w:rPr>
                <w:rFonts w:ascii="Cambria Math" w:hAnsi="Cambria Math" w:cs="Cambria Math"/>
                <w:sz w:val="18"/>
                <w:szCs w:val="18"/>
              </w:rPr>
              <w:t>‐</w:t>
            </w:r>
            <w:r w:rsidRPr="00D35CF1">
              <w:rPr>
                <w:sz w:val="18"/>
                <w:szCs w:val="18"/>
              </w:rPr>
              <w:t>220.</w:t>
            </w:r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14</w:t>
            </w:r>
            <w:r w:rsidR="00C31FAF">
              <w:rPr>
                <w:lang w:val="sl-SI"/>
              </w:rPr>
              <w:t xml:space="preserve"> (5 bodova)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AB6C64" w:rsidP="00BE59E8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7B29D7">
            <w:pPr>
              <w:jc w:val="both"/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(2018). The strategic role of university in the knowledge-based economy: From the entrepreneurial university to university entrepreneurial ecosystem. In: Karabašević, D. &amp; Vukotić, S. &amp; Maksimović, M. (Eds.) International Thematic Monograph – Thematic Proceedings: </w:t>
            </w:r>
            <w:r w:rsidRPr="00D35CF1">
              <w:rPr>
                <w:i/>
                <w:sz w:val="18"/>
                <w:szCs w:val="18"/>
              </w:rPr>
              <w:t>INNOVATION AS AN INITIATOR OF THE DEVELOPMENT - INNOVATIONS - BASIS FOR DEVELOPMENT</w:t>
            </w:r>
            <w:r w:rsidRPr="00D35CF1">
              <w:rPr>
                <w:sz w:val="18"/>
                <w:szCs w:val="18"/>
              </w:rPr>
              <w:t>. Faculty of Applied Management, Economy and Finance, Belgrade, 1-24.</w:t>
            </w:r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14</w:t>
            </w:r>
            <w:r w:rsidR="00C31FAF">
              <w:rPr>
                <w:lang w:val="sl-SI"/>
              </w:rPr>
              <w:t xml:space="preserve"> (5 bodova)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AB6C64" w:rsidP="00BE59E8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7B29D7">
            <w:pPr>
              <w:jc w:val="both"/>
              <w:rPr>
                <w:lang w:val="sr-Cyrl-CS"/>
              </w:rPr>
            </w:pPr>
            <w:r w:rsidRPr="00D35CF1">
              <w:rPr>
                <w:b/>
                <w:bCs/>
                <w:sz w:val="18"/>
                <w:szCs w:val="18"/>
                <w:lang w:val="sl-SI"/>
              </w:rPr>
              <w:t>Stefanović, S.</w:t>
            </w:r>
            <w:r w:rsidRPr="00D35CF1">
              <w:rPr>
                <w:bCs/>
                <w:sz w:val="18"/>
                <w:szCs w:val="18"/>
                <w:lang w:val="sl-SI"/>
              </w:rPr>
              <w:t xml:space="preserve"> &amp; </w:t>
            </w:r>
            <w:r w:rsidRPr="00D35CF1">
              <w:rPr>
                <w:sz w:val="18"/>
                <w:szCs w:val="18"/>
                <w:lang w:val="sl-SI"/>
              </w:rPr>
              <w:t>Ivanović-Djukić, M. &amp;</w:t>
            </w:r>
            <w:r w:rsidRPr="00D35CF1">
              <w:rPr>
                <w:sz w:val="18"/>
                <w:szCs w:val="18"/>
                <w:lang/>
              </w:rPr>
              <w:t xml:space="preserve"> Janković-Milić</w:t>
            </w:r>
            <w:r w:rsidRPr="00D35CF1">
              <w:rPr>
                <w:sz w:val="18"/>
                <w:szCs w:val="18"/>
                <w:lang w:val="sl-SI"/>
              </w:rPr>
              <w:t>, V.</w:t>
            </w:r>
            <w:r w:rsidRPr="00D35CF1">
              <w:rPr>
                <w:sz w:val="18"/>
                <w:szCs w:val="18"/>
              </w:rPr>
              <w:t xml:space="preserve"> (2013). The Analysis of Key Challenges and Constraints to the Stability and Growth of an Entrepreneurial Sector in Serbia, </w:t>
            </w:r>
            <w:r w:rsidRPr="00D35CF1">
              <w:rPr>
                <w:i/>
                <w:sz w:val="18"/>
                <w:szCs w:val="18"/>
              </w:rPr>
              <w:t>Journal of Balkan &amp; Near Eastern Studies</w:t>
            </w:r>
            <w:r w:rsidRPr="00D35CF1">
              <w:rPr>
                <w:sz w:val="18"/>
                <w:szCs w:val="18"/>
              </w:rPr>
              <w:t xml:space="preserve">, 15(3), September, 346-365.   </w:t>
            </w:r>
            <w:hyperlink r:id="rId7" w:history="1">
              <w:r w:rsidRPr="00D35CF1">
                <w:rPr>
                  <w:rStyle w:val="Hyperlink"/>
                  <w:sz w:val="18"/>
                  <w:szCs w:val="18"/>
                </w:rPr>
                <w:t>http://dx.doi.org/10.1080/19448953.2013.789330</w:t>
              </w:r>
            </w:hyperlink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23</w:t>
            </w:r>
            <w:r w:rsidR="00C31FAF">
              <w:rPr>
                <w:lang w:val="sl-SI"/>
              </w:rPr>
              <w:t xml:space="preserve"> (4 boda)</w:t>
            </w:r>
          </w:p>
        </w:tc>
      </w:tr>
      <w:tr w:rsidR="000E37C3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0E37C3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0E37C3" w:rsidRPr="00D35CF1" w:rsidRDefault="000E37C3" w:rsidP="007B29D7">
            <w:pPr>
              <w:jc w:val="both"/>
              <w:rPr>
                <w:b/>
                <w:bCs/>
                <w:sz w:val="18"/>
                <w:szCs w:val="18"/>
                <w:lang w:val="sl-SI"/>
              </w:rPr>
            </w:pPr>
            <w:r w:rsidRPr="000E37C3">
              <w:rPr>
                <w:bCs/>
                <w:sz w:val="18"/>
                <w:szCs w:val="18"/>
                <w:lang w:val="sl-SI"/>
              </w:rPr>
              <w:t xml:space="preserve">Ivanović-Djukić, M., Lepojević, V., </w:t>
            </w:r>
            <w:r w:rsidRPr="000E37C3">
              <w:rPr>
                <w:b/>
                <w:bCs/>
                <w:sz w:val="18"/>
                <w:szCs w:val="18"/>
                <w:lang w:val="sl-SI"/>
              </w:rPr>
              <w:t>Stefanović, S.</w:t>
            </w:r>
            <w:r w:rsidRPr="000E37C3">
              <w:rPr>
                <w:bCs/>
                <w:sz w:val="18"/>
                <w:szCs w:val="18"/>
                <w:lang w:val="sl-SI"/>
              </w:rPr>
              <w:t>, Van Stel</w:t>
            </w:r>
            <w:r>
              <w:rPr>
                <w:bCs/>
                <w:sz w:val="18"/>
                <w:szCs w:val="18"/>
                <w:lang w:val="sl-SI"/>
              </w:rPr>
              <w:t>, A.,</w:t>
            </w:r>
            <w:r w:rsidRPr="000E37C3">
              <w:rPr>
                <w:bCs/>
                <w:sz w:val="18"/>
                <w:szCs w:val="18"/>
                <w:lang w:val="sl-SI"/>
              </w:rPr>
              <w:t xml:space="preserve"> Petrović, J.  (2018)</w:t>
            </w:r>
            <w:r>
              <w:rPr>
                <w:bCs/>
                <w:sz w:val="18"/>
                <w:szCs w:val="18"/>
                <w:lang w:val="sl-SI"/>
              </w:rPr>
              <w:t>.</w:t>
            </w:r>
            <w:r w:rsidRPr="000E37C3">
              <w:rPr>
                <w:bCs/>
                <w:sz w:val="18"/>
                <w:szCs w:val="18"/>
                <w:lang w:val="sl-SI"/>
              </w:rPr>
              <w:t xml:space="preserve"> Contribution of Entrepreneurship to Economic Growth: A Comparative Analysis of South-East Transition and Developed European Countries, </w:t>
            </w:r>
            <w:r w:rsidRPr="000E37C3">
              <w:rPr>
                <w:bCs/>
                <w:i/>
                <w:sz w:val="18"/>
                <w:szCs w:val="18"/>
                <w:lang w:val="sl-SI"/>
              </w:rPr>
              <w:t>International Review of Entrepreneurship</w:t>
            </w:r>
            <w:r w:rsidRPr="000E37C3">
              <w:rPr>
                <w:bCs/>
                <w:sz w:val="18"/>
                <w:szCs w:val="18"/>
                <w:lang w:val="sl-SI"/>
              </w:rPr>
              <w:t>, 16(2), 257-276.</w:t>
            </w:r>
          </w:p>
        </w:tc>
        <w:tc>
          <w:tcPr>
            <w:tcW w:w="591" w:type="pct"/>
            <w:vAlign w:val="center"/>
          </w:tcPr>
          <w:p w:rsidR="000E37C3" w:rsidRDefault="0005475B" w:rsidP="00BE59E8">
            <w:pPr>
              <w:rPr>
                <w:lang w:val="sl-SI"/>
              </w:rPr>
            </w:pPr>
            <w:r>
              <w:rPr>
                <w:lang w:val="sl-SI"/>
              </w:rPr>
              <w:t>M 23 (2,86</w:t>
            </w:r>
            <w:r w:rsidR="000E37C3">
              <w:rPr>
                <w:lang w:val="sl-SI"/>
              </w:rPr>
              <w:t xml:space="preserve"> boda)</w:t>
            </w:r>
          </w:p>
        </w:tc>
      </w:tr>
      <w:tr w:rsidR="00D16D1B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D16D1B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D16D1B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D16D1B" w:rsidRPr="00D16D1B" w:rsidRDefault="00D16D1B" w:rsidP="007B29D7">
            <w:pPr>
              <w:jc w:val="both"/>
              <w:rPr>
                <w:bCs/>
                <w:sz w:val="18"/>
                <w:szCs w:val="18"/>
                <w:lang w:val="sl-SI"/>
              </w:rPr>
            </w:pPr>
            <w:r w:rsidRPr="00D16D1B">
              <w:rPr>
                <w:bCs/>
                <w:sz w:val="18"/>
                <w:szCs w:val="18"/>
                <w:lang w:val="sl-SI"/>
              </w:rPr>
              <w:t xml:space="preserve">Ivanović-Djukić, M., Lepojević, V., </w:t>
            </w:r>
            <w:r w:rsidRPr="00D16D1B">
              <w:rPr>
                <w:b/>
                <w:bCs/>
                <w:sz w:val="18"/>
                <w:szCs w:val="18"/>
                <w:lang w:val="sl-SI"/>
              </w:rPr>
              <w:t>Stefanović, S.</w:t>
            </w:r>
            <w:r w:rsidRPr="00D16D1B">
              <w:rPr>
                <w:bCs/>
                <w:sz w:val="18"/>
                <w:szCs w:val="18"/>
                <w:lang w:val="sl-SI"/>
              </w:rPr>
              <w:t>, Van Stel, A., Ateljević, J. (2019)</w:t>
            </w:r>
            <w:r>
              <w:rPr>
                <w:bCs/>
                <w:sz w:val="18"/>
                <w:szCs w:val="18"/>
                <w:lang w:val="sl-SI"/>
              </w:rPr>
              <w:t>.</w:t>
            </w:r>
            <w:r w:rsidRPr="00D16D1B">
              <w:rPr>
                <w:bCs/>
                <w:sz w:val="18"/>
                <w:szCs w:val="18"/>
                <w:lang w:val="sl-SI"/>
              </w:rPr>
              <w:t xml:space="preserve"> Corruption as an Obstacle to Starting a New Business in Serbia, </w:t>
            </w:r>
            <w:r w:rsidRPr="00D16D1B">
              <w:rPr>
                <w:bCs/>
                <w:i/>
                <w:sz w:val="18"/>
                <w:szCs w:val="18"/>
                <w:lang w:val="sl-SI"/>
              </w:rPr>
              <w:t>International Review of Entrepreneurship</w:t>
            </w:r>
            <w:r w:rsidR="000E37C3">
              <w:rPr>
                <w:bCs/>
                <w:sz w:val="18"/>
                <w:szCs w:val="18"/>
                <w:lang w:val="sl-SI"/>
              </w:rPr>
              <w:t>,</w:t>
            </w:r>
            <w:r w:rsidRPr="00D16D1B">
              <w:rPr>
                <w:bCs/>
                <w:sz w:val="18"/>
                <w:szCs w:val="18"/>
                <w:lang w:val="sl-SI"/>
              </w:rPr>
              <w:t xml:space="preserve"> 17(1),</w:t>
            </w:r>
            <w:r w:rsidR="000E37C3">
              <w:rPr>
                <w:bCs/>
                <w:sz w:val="18"/>
                <w:szCs w:val="18"/>
                <w:lang w:val="sl-SI"/>
              </w:rPr>
              <w:t xml:space="preserve"> </w:t>
            </w:r>
            <w:r w:rsidRPr="00D16D1B">
              <w:rPr>
                <w:bCs/>
                <w:sz w:val="18"/>
                <w:szCs w:val="18"/>
                <w:lang w:val="sl-SI"/>
              </w:rPr>
              <w:t>37-58.</w:t>
            </w:r>
          </w:p>
        </w:tc>
        <w:tc>
          <w:tcPr>
            <w:tcW w:w="591" w:type="pct"/>
            <w:vAlign w:val="center"/>
          </w:tcPr>
          <w:p w:rsidR="00D16D1B" w:rsidRDefault="00D16D1B" w:rsidP="00BE59E8">
            <w:pPr>
              <w:rPr>
                <w:lang w:val="sl-SI"/>
              </w:rPr>
            </w:pPr>
            <w:r>
              <w:rPr>
                <w:lang w:val="sl-SI"/>
              </w:rPr>
              <w:t xml:space="preserve">M 23 </w:t>
            </w:r>
            <w:r w:rsidR="000E37C3">
              <w:rPr>
                <w:lang w:val="sl-SI"/>
              </w:rPr>
              <w:t>(</w:t>
            </w:r>
            <w:r w:rsidR="0005475B">
              <w:rPr>
                <w:lang w:val="sl-SI"/>
              </w:rPr>
              <w:t>2,86</w:t>
            </w:r>
            <w:r>
              <w:rPr>
                <w:lang w:val="sl-SI"/>
              </w:rPr>
              <w:t xml:space="preserve"> boda)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AB6C64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7B29D7">
            <w:pPr>
              <w:jc w:val="both"/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Dukić, A. &amp; Milanović, M</w:t>
            </w:r>
            <w:r w:rsidRPr="00D35CF1">
              <w:rPr>
                <w:sz w:val="18"/>
                <w:szCs w:val="18"/>
                <w:lang/>
              </w:rPr>
              <w:t>.</w:t>
            </w:r>
            <w:r w:rsidRPr="00D35CF1">
              <w:rPr>
                <w:sz w:val="18"/>
                <w:szCs w:val="18"/>
              </w:rPr>
              <w:t xml:space="preserve"> (2015). Clusters in the Function of Innovative Activities and Competitiveness of Enterprises. </w:t>
            </w:r>
            <w:r w:rsidRPr="00D35CF1">
              <w:rPr>
                <w:i/>
                <w:sz w:val="18"/>
                <w:szCs w:val="18"/>
              </w:rPr>
              <w:t>Industrija</w:t>
            </w:r>
            <w:r w:rsidRPr="00D35CF1">
              <w:rPr>
                <w:sz w:val="18"/>
                <w:szCs w:val="18"/>
              </w:rPr>
              <w:t>, 43(2), 27-51. DOI: 10.5937/industrija43-7436</w:t>
            </w:r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24</w:t>
            </w:r>
            <w:r w:rsidR="00C31FAF">
              <w:rPr>
                <w:lang w:val="sl-SI"/>
              </w:rPr>
              <w:t xml:space="preserve"> (4 boda)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7B29D7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BC45CE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7B29D7" w:rsidRPr="00D35CF1" w:rsidRDefault="007B29D7" w:rsidP="007B29D7">
            <w:pPr>
              <w:jc w:val="both"/>
              <w:rPr>
                <w:b/>
                <w:sz w:val="18"/>
                <w:szCs w:val="18"/>
              </w:rPr>
            </w:pPr>
            <w:r w:rsidRPr="00D35CF1">
              <w:rPr>
                <w:sz w:val="18"/>
                <w:szCs w:val="18"/>
              </w:rPr>
              <w:t>Предић,</w:t>
            </w:r>
            <w:r w:rsidRPr="00D35CF1">
              <w:rPr>
                <w:sz w:val="18"/>
                <w:szCs w:val="18"/>
                <w:lang/>
              </w:rPr>
              <w:t xml:space="preserve"> Б. &amp;</w:t>
            </w:r>
            <w:r w:rsidRPr="00D35CF1">
              <w:rPr>
                <w:sz w:val="18"/>
                <w:szCs w:val="18"/>
              </w:rPr>
              <w:t xml:space="preserve">  </w:t>
            </w:r>
            <w:r w:rsidRPr="00D35CF1">
              <w:rPr>
                <w:b/>
                <w:sz w:val="18"/>
                <w:szCs w:val="18"/>
              </w:rPr>
              <w:t>Стефановић,</w:t>
            </w:r>
            <w:r w:rsidRPr="00D35CF1">
              <w:rPr>
                <w:b/>
                <w:sz w:val="18"/>
                <w:szCs w:val="18"/>
                <w:lang/>
              </w:rPr>
              <w:t xml:space="preserve"> С.</w:t>
            </w:r>
            <w:r w:rsidRPr="00D35CF1">
              <w:rPr>
                <w:sz w:val="18"/>
                <w:szCs w:val="18"/>
                <w:lang/>
              </w:rPr>
              <w:t xml:space="preserve"> &amp;</w:t>
            </w:r>
            <w:r w:rsidRPr="00D35CF1">
              <w:rPr>
                <w:sz w:val="18"/>
                <w:szCs w:val="18"/>
              </w:rPr>
              <w:t xml:space="preserve"> Ивановић-Ђукић</w:t>
            </w:r>
            <w:r w:rsidRPr="00D35CF1">
              <w:rPr>
                <w:sz w:val="18"/>
                <w:szCs w:val="18"/>
                <w:lang/>
              </w:rPr>
              <w:t>, М.</w:t>
            </w:r>
            <w:r w:rsidRPr="00D35CF1">
              <w:rPr>
                <w:sz w:val="18"/>
                <w:szCs w:val="18"/>
              </w:rPr>
              <w:t xml:space="preserve"> (2013). Стратешки приступ корпоративној филантропији у функцији конкурентности предузећа. </w:t>
            </w:r>
            <w:r w:rsidRPr="00D35CF1">
              <w:rPr>
                <w:i/>
                <w:sz w:val="18"/>
                <w:szCs w:val="18"/>
              </w:rPr>
              <w:t>TEME</w:t>
            </w:r>
            <w:r w:rsidRPr="00D35CF1">
              <w:rPr>
                <w:sz w:val="18"/>
                <w:szCs w:val="18"/>
              </w:rPr>
              <w:t>, 37(1), 363-382.</w:t>
            </w:r>
          </w:p>
        </w:tc>
        <w:tc>
          <w:tcPr>
            <w:tcW w:w="591" w:type="pct"/>
            <w:vAlign w:val="center"/>
          </w:tcPr>
          <w:p w:rsid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24</w:t>
            </w:r>
            <w:r w:rsidR="00C31FAF">
              <w:rPr>
                <w:lang w:val="sl-SI"/>
              </w:rPr>
              <w:t xml:space="preserve"> (4 boda)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AB6C64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7B29D7">
            <w:pPr>
              <w:jc w:val="both"/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Stanković, M. (2017). Educational franchising as a st</w:t>
            </w:r>
            <w:r w:rsidR="00772384">
              <w:rPr>
                <w:sz w:val="18"/>
                <w:szCs w:val="18"/>
              </w:rPr>
              <w:t xml:space="preserve">rategy for internationalization </w:t>
            </w:r>
            <w:r w:rsidRPr="00D35CF1">
              <w:rPr>
                <w:sz w:val="18"/>
                <w:szCs w:val="18"/>
              </w:rPr>
              <w:t xml:space="preserve">of education. </w:t>
            </w:r>
            <w:r w:rsidRPr="00D35CF1">
              <w:rPr>
                <w:i/>
                <w:sz w:val="18"/>
                <w:szCs w:val="18"/>
              </w:rPr>
              <w:t>TEME</w:t>
            </w:r>
            <w:r w:rsidRPr="00D35CF1">
              <w:rPr>
                <w:sz w:val="18"/>
                <w:szCs w:val="18"/>
              </w:rPr>
              <w:t>, Vol. 41(4), 855-872.</w:t>
            </w:r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24</w:t>
            </w:r>
            <w:r w:rsidR="00C31FAF">
              <w:rPr>
                <w:lang w:val="sl-SI"/>
              </w:rPr>
              <w:t xml:space="preserve"> (4 boda)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  <w:r w:rsidR="00AB6C64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7B29D7" w:rsidP="00BE59E8">
            <w:pPr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Dukić, A. (2011). Strategic Alliances and Innovation Strategies. </w:t>
            </w:r>
            <w:r w:rsidRPr="00D35CF1">
              <w:rPr>
                <w:i/>
                <w:sz w:val="18"/>
                <w:szCs w:val="18"/>
              </w:rPr>
              <w:t>Facta Universitatis, Series: Economics and Organization</w:t>
            </w:r>
            <w:r w:rsidRPr="00D35CF1">
              <w:rPr>
                <w:sz w:val="18"/>
                <w:szCs w:val="18"/>
              </w:rPr>
              <w:t>, 8(1), 57-67.</w:t>
            </w:r>
          </w:p>
        </w:tc>
        <w:tc>
          <w:tcPr>
            <w:tcW w:w="591" w:type="pct"/>
            <w:vAlign w:val="center"/>
          </w:tcPr>
          <w:p w:rsidR="00B14BEA" w:rsidRPr="007B29D7" w:rsidRDefault="007B29D7" w:rsidP="00BE59E8">
            <w:pPr>
              <w:rPr>
                <w:lang w:val="sl-SI"/>
              </w:rPr>
            </w:pPr>
            <w:r>
              <w:rPr>
                <w:lang w:val="sl-SI"/>
              </w:rPr>
              <w:t>M 51</w:t>
            </w:r>
            <w:r w:rsidR="00C31FAF">
              <w:rPr>
                <w:lang w:val="sl-SI"/>
              </w:rPr>
              <w:t xml:space="preserve"> (3 boda)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0E37C3" w:rsidP="00BE59E8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  <w:r w:rsidR="00AB6C64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BC45CE" w:rsidP="00BE59E8">
            <w:pPr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Стефановић,</w:t>
            </w:r>
            <w:r w:rsidRPr="00D35CF1">
              <w:rPr>
                <w:b/>
                <w:sz w:val="18"/>
                <w:szCs w:val="18"/>
                <w:lang/>
              </w:rPr>
              <w:t xml:space="preserve"> С.</w:t>
            </w:r>
            <w:r w:rsidRPr="00D35CF1">
              <w:rPr>
                <w:sz w:val="18"/>
                <w:szCs w:val="18"/>
              </w:rPr>
              <w:t xml:space="preserve"> </w:t>
            </w:r>
            <w:r w:rsidRPr="00D35CF1">
              <w:rPr>
                <w:sz w:val="18"/>
                <w:szCs w:val="18"/>
                <w:lang/>
              </w:rPr>
              <w:t xml:space="preserve">&amp; </w:t>
            </w:r>
            <w:r w:rsidRPr="00D35CF1">
              <w:rPr>
                <w:sz w:val="18"/>
                <w:szCs w:val="18"/>
              </w:rPr>
              <w:t>Станковић</w:t>
            </w:r>
            <w:r w:rsidRPr="00D35CF1">
              <w:rPr>
                <w:sz w:val="18"/>
                <w:szCs w:val="18"/>
                <w:lang/>
              </w:rPr>
              <w:t>, М.</w:t>
            </w:r>
            <w:r w:rsidRPr="00D35CF1">
              <w:rPr>
                <w:sz w:val="18"/>
                <w:szCs w:val="18"/>
              </w:rPr>
              <w:t xml:space="preserve"> (2013). Компаративна анализа развоја франшизинга у Србији и свету. </w:t>
            </w:r>
            <w:r w:rsidRPr="00D35CF1">
              <w:rPr>
                <w:i/>
                <w:sz w:val="18"/>
                <w:szCs w:val="18"/>
              </w:rPr>
              <w:t>Маркетинг</w:t>
            </w:r>
            <w:r w:rsidRPr="00D35CF1">
              <w:rPr>
                <w:sz w:val="18"/>
                <w:szCs w:val="18"/>
              </w:rPr>
              <w:t>, 44</w:t>
            </w:r>
            <w:r w:rsidRPr="00D35CF1">
              <w:rPr>
                <w:sz w:val="18"/>
                <w:szCs w:val="18"/>
                <w:lang/>
              </w:rPr>
              <w:t>(</w:t>
            </w:r>
            <w:r w:rsidRPr="00D35CF1">
              <w:rPr>
                <w:sz w:val="18"/>
                <w:szCs w:val="18"/>
              </w:rPr>
              <w:t>2</w:t>
            </w:r>
            <w:r w:rsidRPr="00D35CF1">
              <w:rPr>
                <w:sz w:val="18"/>
                <w:szCs w:val="18"/>
                <w:lang/>
              </w:rPr>
              <w:t>)</w:t>
            </w:r>
            <w:r w:rsidRPr="00D35CF1">
              <w:rPr>
                <w:sz w:val="18"/>
                <w:szCs w:val="18"/>
              </w:rPr>
              <w:t>, 115-127.</w:t>
            </w:r>
          </w:p>
        </w:tc>
        <w:tc>
          <w:tcPr>
            <w:tcW w:w="591" w:type="pct"/>
            <w:vAlign w:val="center"/>
          </w:tcPr>
          <w:p w:rsidR="00B14BEA" w:rsidRPr="00BC45CE" w:rsidRDefault="00BC45CE" w:rsidP="00BE59E8">
            <w:pPr>
              <w:rPr>
                <w:lang w:val="sl-SI"/>
              </w:rPr>
            </w:pPr>
            <w:r>
              <w:rPr>
                <w:lang w:val="sl-SI"/>
              </w:rPr>
              <w:t>M 51</w:t>
            </w:r>
            <w:r w:rsidR="00C31FAF">
              <w:rPr>
                <w:lang w:val="sl-SI"/>
              </w:rPr>
              <w:t xml:space="preserve"> (3 boda)</w:t>
            </w:r>
          </w:p>
        </w:tc>
      </w:tr>
      <w:tr w:rsidR="00BC45CE" w:rsidRPr="00A22864" w:rsidTr="000E37C3">
        <w:trPr>
          <w:trHeight w:val="227"/>
          <w:jc w:val="center"/>
        </w:trPr>
        <w:tc>
          <w:tcPr>
            <w:tcW w:w="199" w:type="pct"/>
            <w:vAlign w:val="center"/>
          </w:tcPr>
          <w:p w:rsidR="00B14BEA" w:rsidRPr="00AB6C64" w:rsidRDefault="00BC45CE" w:rsidP="000E37C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0E37C3">
              <w:rPr>
                <w:lang w:val="en-US"/>
              </w:rPr>
              <w:t>3</w:t>
            </w:r>
            <w:r w:rsidR="00AB6C64">
              <w:rPr>
                <w:lang w:val="en-US"/>
              </w:rPr>
              <w:t>.</w:t>
            </w:r>
          </w:p>
        </w:tc>
        <w:tc>
          <w:tcPr>
            <w:tcW w:w="4210" w:type="pct"/>
            <w:gridSpan w:val="7"/>
            <w:shd w:val="clear" w:color="auto" w:fill="auto"/>
            <w:vAlign w:val="center"/>
          </w:tcPr>
          <w:p w:rsidR="00B14BEA" w:rsidRPr="00A22864" w:rsidRDefault="00BC45CE" w:rsidP="00BE59E8">
            <w:pPr>
              <w:rPr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Стефановић,</w:t>
            </w:r>
            <w:r w:rsidRPr="00D35CF1">
              <w:rPr>
                <w:b/>
                <w:sz w:val="18"/>
                <w:szCs w:val="18"/>
                <w:lang/>
              </w:rPr>
              <w:t xml:space="preserve"> С.</w:t>
            </w:r>
            <w:r w:rsidRPr="00D35CF1">
              <w:rPr>
                <w:sz w:val="18"/>
                <w:szCs w:val="18"/>
                <w:lang/>
              </w:rPr>
              <w:t xml:space="preserve"> &amp;</w:t>
            </w:r>
            <w:r w:rsidRPr="00D35CF1">
              <w:rPr>
                <w:sz w:val="18"/>
                <w:szCs w:val="18"/>
              </w:rPr>
              <w:t xml:space="preserve"> Станковић</w:t>
            </w:r>
            <w:r w:rsidRPr="00D35CF1">
              <w:rPr>
                <w:sz w:val="18"/>
                <w:szCs w:val="18"/>
                <w:lang/>
              </w:rPr>
              <w:t>, М.</w:t>
            </w:r>
            <w:r w:rsidRPr="00D35CF1">
              <w:rPr>
                <w:sz w:val="18"/>
                <w:szCs w:val="18"/>
              </w:rPr>
              <w:t xml:space="preserve"> (2014). Улога информационо-комуникационих технологија и Интернета у развоју франшизних система. </w:t>
            </w:r>
            <w:r w:rsidRPr="00D35CF1">
              <w:rPr>
                <w:i/>
                <w:sz w:val="18"/>
                <w:szCs w:val="18"/>
              </w:rPr>
              <w:t>Економске теме</w:t>
            </w:r>
            <w:r w:rsidRPr="00D35CF1">
              <w:rPr>
                <w:sz w:val="18"/>
                <w:szCs w:val="18"/>
              </w:rPr>
              <w:t>,  52</w:t>
            </w:r>
            <w:r w:rsidRPr="00D35CF1">
              <w:rPr>
                <w:sz w:val="18"/>
                <w:szCs w:val="18"/>
                <w:lang/>
              </w:rPr>
              <w:t>(</w:t>
            </w:r>
            <w:r w:rsidRPr="00D35CF1">
              <w:rPr>
                <w:sz w:val="18"/>
                <w:szCs w:val="18"/>
              </w:rPr>
              <w:t>4</w:t>
            </w:r>
            <w:r w:rsidRPr="00D35CF1">
              <w:rPr>
                <w:sz w:val="18"/>
                <w:szCs w:val="18"/>
                <w:lang/>
              </w:rPr>
              <w:t>)</w:t>
            </w:r>
            <w:r w:rsidRPr="00D35CF1">
              <w:rPr>
                <w:sz w:val="18"/>
                <w:szCs w:val="18"/>
              </w:rPr>
              <w:t>, 419-446.</w:t>
            </w:r>
          </w:p>
        </w:tc>
        <w:tc>
          <w:tcPr>
            <w:tcW w:w="591" w:type="pct"/>
            <w:vAlign w:val="center"/>
          </w:tcPr>
          <w:p w:rsidR="00B14BEA" w:rsidRPr="00BC45CE" w:rsidRDefault="00BC45CE" w:rsidP="00BE59E8">
            <w:pPr>
              <w:rPr>
                <w:lang w:val="sl-SI"/>
              </w:rPr>
            </w:pPr>
            <w:r>
              <w:rPr>
                <w:lang w:val="sl-SI"/>
              </w:rPr>
              <w:t>M 51</w:t>
            </w:r>
            <w:r w:rsidR="00C31FAF">
              <w:rPr>
                <w:lang w:val="sl-SI"/>
              </w:rPr>
              <w:t xml:space="preserve"> (3 boda)</w:t>
            </w:r>
          </w:p>
        </w:tc>
      </w:tr>
      <w:tr w:rsidR="00B14BEA" w:rsidRPr="00A22864" w:rsidTr="0090181B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000FFC" w:rsidRPr="00A22864" w:rsidTr="0090181B">
        <w:trPr>
          <w:trHeight w:val="227"/>
          <w:jc w:val="center"/>
        </w:trPr>
        <w:tc>
          <w:tcPr>
            <w:tcW w:w="268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Укупан број цитата, без аутоцитата</w:t>
            </w:r>
          </w:p>
        </w:tc>
        <w:tc>
          <w:tcPr>
            <w:tcW w:w="2313" w:type="pct"/>
            <w:gridSpan w:val="4"/>
            <w:vAlign w:val="center"/>
          </w:tcPr>
          <w:p w:rsidR="00B14BEA" w:rsidRPr="00A22864" w:rsidRDefault="00AB6C6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90</w:t>
            </w:r>
          </w:p>
        </w:tc>
      </w:tr>
      <w:tr w:rsidR="00000FFC" w:rsidRPr="00A22864" w:rsidTr="0090181B">
        <w:trPr>
          <w:trHeight w:val="227"/>
          <w:jc w:val="center"/>
        </w:trPr>
        <w:tc>
          <w:tcPr>
            <w:tcW w:w="268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313" w:type="pct"/>
            <w:gridSpan w:val="4"/>
            <w:vAlign w:val="center"/>
          </w:tcPr>
          <w:p w:rsidR="00B14BEA" w:rsidRPr="00A22864" w:rsidRDefault="00AB6C6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</w:t>
            </w:r>
          </w:p>
        </w:tc>
      </w:tr>
      <w:tr w:rsidR="00BC45CE" w:rsidRPr="00A22864" w:rsidTr="0090181B">
        <w:trPr>
          <w:trHeight w:val="227"/>
          <w:jc w:val="center"/>
        </w:trPr>
        <w:tc>
          <w:tcPr>
            <w:tcW w:w="268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643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AB6C64">
              <w:rPr>
                <w:lang w:val="sr-Cyrl-CS"/>
              </w:rPr>
              <w:t xml:space="preserve">  2</w:t>
            </w:r>
          </w:p>
        </w:tc>
        <w:tc>
          <w:tcPr>
            <w:tcW w:w="1670" w:type="pct"/>
            <w:gridSpan w:val="2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 w:rsidR="00AB6C64">
              <w:rPr>
                <w:lang w:val="sr-Cyrl-CS"/>
              </w:rPr>
              <w:t xml:space="preserve">  -</w:t>
            </w:r>
          </w:p>
        </w:tc>
      </w:tr>
      <w:tr w:rsidR="00000FFC" w:rsidRPr="00A22864" w:rsidTr="0090181B">
        <w:trPr>
          <w:trHeight w:val="227"/>
          <w:jc w:val="center"/>
        </w:trPr>
        <w:tc>
          <w:tcPr>
            <w:tcW w:w="2687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313" w:type="pct"/>
            <w:gridSpan w:val="4"/>
            <w:vAlign w:val="center"/>
          </w:tcPr>
          <w:p w:rsidR="00B14BEA" w:rsidRPr="00AB6C64" w:rsidRDefault="00AB6C64" w:rsidP="00BE59E8">
            <w:pPr>
              <w:rPr>
                <w:lang w:val="en-US"/>
              </w:rPr>
            </w:pPr>
            <w:r w:rsidRPr="00AB6C64">
              <w:rPr>
                <w:lang w:val="sr-Cyrl-CS"/>
              </w:rPr>
              <w:t>ESC Graduate School of Management, Clermont Ferrand</w:t>
            </w:r>
            <w:r>
              <w:rPr>
                <w:lang w:val="en-US"/>
              </w:rPr>
              <w:t>,</w:t>
            </w:r>
            <w:r>
              <w:rPr>
                <w:lang w:val="sr-Cyrl-CS"/>
              </w:rPr>
              <w:t xml:space="preserve"> </w:t>
            </w:r>
            <w:r>
              <w:rPr>
                <w:lang w:val="en-US"/>
              </w:rPr>
              <w:t>France</w:t>
            </w:r>
            <w:r w:rsidR="0090181B">
              <w:rPr>
                <w:lang w:val="en-US"/>
              </w:rPr>
              <w:t>, Octob.</w:t>
            </w:r>
            <w:r w:rsidR="00000FFC">
              <w:rPr>
                <w:lang w:val="en-US"/>
              </w:rPr>
              <w:t xml:space="preserve"> 2008</w:t>
            </w:r>
          </w:p>
        </w:tc>
      </w:tr>
    </w:tbl>
    <w:p w:rsidR="0090181B" w:rsidRPr="008C1E7E" w:rsidRDefault="0090181B" w:rsidP="00103041">
      <w:pPr>
        <w:spacing w:after="60"/>
        <w:rPr>
          <w:sz w:val="6"/>
          <w:szCs w:val="6"/>
          <w:lang w:val="sl-SI"/>
        </w:rPr>
      </w:pPr>
    </w:p>
    <w:sectPr w:rsidR="0090181B" w:rsidRPr="008C1E7E" w:rsidSect="00AC5EFB">
      <w:footerReference w:type="default" r:id="rId8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503" w:rsidRDefault="004B4503" w:rsidP="0010335F">
      <w:r>
        <w:separator/>
      </w:r>
    </w:p>
  </w:endnote>
  <w:endnote w:type="continuationSeparator" w:id="0">
    <w:p w:rsidR="004B4503" w:rsidRDefault="004B4503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056840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503" w:rsidRDefault="004B4503" w:rsidP="0010335F">
      <w:r>
        <w:separator/>
      </w:r>
    </w:p>
  </w:footnote>
  <w:footnote w:type="continuationSeparator" w:id="0">
    <w:p w:rsidR="004B4503" w:rsidRDefault="004B4503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2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1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00FFC"/>
    <w:rsid w:val="00023B9D"/>
    <w:rsid w:val="0002515A"/>
    <w:rsid w:val="00030EEC"/>
    <w:rsid w:val="000313B5"/>
    <w:rsid w:val="000320CA"/>
    <w:rsid w:val="0005475B"/>
    <w:rsid w:val="00056840"/>
    <w:rsid w:val="00056BA7"/>
    <w:rsid w:val="000643A9"/>
    <w:rsid w:val="000661BD"/>
    <w:rsid w:val="00073BDF"/>
    <w:rsid w:val="0007408D"/>
    <w:rsid w:val="00080612"/>
    <w:rsid w:val="00090DE5"/>
    <w:rsid w:val="000931C4"/>
    <w:rsid w:val="000B5D92"/>
    <w:rsid w:val="000C29DF"/>
    <w:rsid w:val="000C32AF"/>
    <w:rsid w:val="000C705D"/>
    <w:rsid w:val="000C7E2A"/>
    <w:rsid w:val="000D5E8A"/>
    <w:rsid w:val="000E37C3"/>
    <w:rsid w:val="000E6679"/>
    <w:rsid w:val="000E763F"/>
    <w:rsid w:val="00101355"/>
    <w:rsid w:val="00103041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C2F01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15CD"/>
    <w:rsid w:val="00362E66"/>
    <w:rsid w:val="003679C0"/>
    <w:rsid w:val="00371262"/>
    <w:rsid w:val="003824E8"/>
    <w:rsid w:val="00384914"/>
    <w:rsid w:val="003907AE"/>
    <w:rsid w:val="003A17D6"/>
    <w:rsid w:val="003A2698"/>
    <w:rsid w:val="003B38B6"/>
    <w:rsid w:val="003C5151"/>
    <w:rsid w:val="003C657B"/>
    <w:rsid w:val="003D709A"/>
    <w:rsid w:val="003E5C09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B4503"/>
    <w:rsid w:val="004C3258"/>
    <w:rsid w:val="004D00A3"/>
    <w:rsid w:val="004D05BC"/>
    <w:rsid w:val="004D407B"/>
    <w:rsid w:val="004D7839"/>
    <w:rsid w:val="005028C3"/>
    <w:rsid w:val="00504594"/>
    <w:rsid w:val="00514D3F"/>
    <w:rsid w:val="00516A73"/>
    <w:rsid w:val="00517D5D"/>
    <w:rsid w:val="00531649"/>
    <w:rsid w:val="00533139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10C7"/>
    <w:rsid w:val="00642632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B1594"/>
    <w:rsid w:val="006C02FC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72384"/>
    <w:rsid w:val="00777DD1"/>
    <w:rsid w:val="007806AF"/>
    <w:rsid w:val="00791B43"/>
    <w:rsid w:val="0079426D"/>
    <w:rsid w:val="007A077A"/>
    <w:rsid w:val="007A6A15"/>
    <w:rsid w:val="007B29D7"/>
    <w:rsid w:val="007B724D"/>
    <w:rsid w:val="007C12EB"/>
    <w:rsid w:val="007C6515"/>
    <w:rsid w:val="007F041E"/>
    <w:rsid w:val="007F7AE0"/>
    <w:rsid w:val="008063C8"/>
    <w:rsid w:val="00830D8C"/>
    <w:rsid w:val="008335D3"/>
    <w:rsid w:val="008513FA"/>
    <w:rsid w:val="00857C5D"/>
    <w:rsid w:val="00862ACA"/>
    <w:rsid w:val="00863189"/>
    <w:rsid w:val="00863CFE"/>
    <w:rsid w:val="00866752"/>
    <w:rsid w:val="00866E05"/>
    <w:rsid w:val="0086721D"/>
    <w:rsid w:val="0087278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1E7E"/>
    <w:rsid w:val="008C6B9D"/>
    <w:rsid w:val="008E16F5"/>
    <w:rsid w:val="008E1A23"/>
    <w:rsid w:val="008E4A1C"/>
    <w:rsid w:val="0090181B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874DF"/>
    <w:rsid w:val="00995379"/>
    <w:rsid w:val="009A1187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B6C64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80516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45CE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1FAF"/>
    <w:rsid w:val="00C32BE5"/>
    <w:rsid w:val="00C413B2"/>
    <w:rsid w:val="00C42F91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16D1B"/>
    <w:rsid w:val="00D25B86"/>
    <w:rsid w:val="00D326D8"/>
    <w:rsid w:val="00D35CF1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4DD5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dx.doi.org/10.1080/19448953.2013.7893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>Windows User</Company>
  <LinksUpToDate>false</LinksUpToDate>
  <CharactersWithSpaces>4470</CharactersWithSpaces>
  <SharedDoc>false</SharedDoc>
  <HLinks>
    <vt:vector size="6" baseType="variant">
      <vt:variant>
        <vt:i4>7995507</vt:i4>
      </vt:variant>
      <vt:variant>
        <vt:i4>0</vt:i4>
      </vt:variant>
      <vt:variant>
        <vt:i4>0</vt:i4>
      </vt:variant>
      <vt:variant>
        <vt:i4>5</vt:i4>
      </vt:variant>
      <vt:variant>
        <vt:lpwstr>http://dx.doi.org/10.1080/19448953.2013.789330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2021-05-25T12:43:00Z</dcterms:created>
  <dcterms:modified xsi:type="dcterms:W3CDTF">2021-05-25T12:43:00Z</dcterms:modified>
</cp:coreProperties>
</file>